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0ACBA1A3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36F910B0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0C02080F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44FBCBF0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AF7FB6" w:rsidRPr="00AF7FB6" w14:paraId="257F2364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4104AFD3" w14:textId="77777777" w:rsidR="003D2171" w:rsidRPr="00AF7FB6" w:rsidRDefault="004C04B5" w:rsidP="004C04B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ÁREA DE CONCENTRAÇÃO: </w:t>
            </w:r>
            <w:r w:rsidR="006F24C4" w:rsidRPr="00A33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Epidemiologia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BDA01AC" w14:textId="4C3FA896" w:rsidR="003D2171" w:rsidRPr="0076456A" w:rsidRDefault="003D2171" w:rsidP="00AF7FB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PROFESSOR:</w:t>
            </w:r>
            <w:r w:rsidR="006F24C4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442B9D" w:rsidRPr="00A333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Evandro S F Coutinho</w:t>
            </w:r>
          </w:p>
        </w:tc>
      </w:tr>
      <w:tr w:rsidR="00AF7FB6" w:rsidRPr="00AF7FB6" w14:paraId="3709107C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97D6934" w14:textId="77777777" w:rsidR="009100D3" w:rsidRPr="00AF7FB6" w:rsidRDefault="009100D3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</w:t>
            </w:r>
            <w:r w:rsidR="004C04B5"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/SEMESTRE</w:t>
            </w: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B39BA5E" w14:textId="591B19F4" w:rsidR="009100D3" w:rsidRPr="00442B9D" w:rsidRDefault="006F24C4" w:rsidP="004C04B5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t-BR"/>
              </w:rPr>
            </w:pPr>
            <w:r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</w:t>
            </w:r>
            <w:r w:rsidR="0086424B"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="00105157"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r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0AF971D" w14:textId="77777777" w:rsidR="009100D3" w:rsidRPr="00AF7FB6" w:rsidRDefault="009100D3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138DDC5" w14:textId="77777777" w:rsidR="00D97673" w:rsidRPr="00F23AD0" w:rsidRDefault="00D97673" w:rsidP="00D97673">
            <w:pPr>
              <w:jc w:val="both"/>
              <w:rPr>
                <w:rFonts w:ascii="Arial" w:hAnsi="Arial" w:cs="Arial"/>
                <w:b/>
              </w:rPr>
            </w:pPr>
            <w:r w:rsidRPr="00F23AD0">
              <w:rPr>
                <w:rFonts w:ascii="Arial" w:hAnsi="Arial" w:cs="Arial"/>
              </w:rPr>
              <w:t xml:space="preserve">MESTRADO - </w:t>
            </w:r>
            <w:r w:rsidRPr="00F23AD0">
              <w:rPr>
                <w:rFonts w:ascii="Arial" w:hAnsi="Arial" w:cs="Arial"/>
                <w:b/>
              </w:rPr>
              <w:t>IMS17234</w:t>
            </w:r>
          </w:p>
          <w:p w14:paraId="48EFEAA1" w14:textId="6DA09DEA" w:rsidR="004C04B5" w:rsidRPr="00442B9D" w:rsidRDefault="00D97673" w:rsidP="00D9767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bookmarkStart w:id="1" w:name="_GoBack"/>
            <w:bookmarkEnd w:id="1"/>
            <w:r w:rsidRPr="00F23AD0">
              <w:rPr>
                <w:rFonts w:ascii="Arial" w:hAnsi="Arial" w:cs="Arial"/>
              </w:rPr>
              <w:t xml:space="preserve">DOUTORADO - </w:t>
            </w:r>
            <w:r w:rsidRPr="00F23AD0">
              <w:rPr>
                <w:rFonts w:ascii="Arial" w:hAnsi="Arial" w:cs="Arial"/>
                <w:b/>
              </w:rPr>
              <w:t>IMS18288</w:t>
            </w:r>
          </w:p>
        </w:tc>
      </w:tr>
      <w:tr w:rsidR="00AF7FB6" w:rsidRPr="00AF7FB6" w14:paraId="2F174042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1CA3165" w14:textId="77777777" w:rsidR="009100D3" w:rsidRPr="00AF7FB6" w:rsidRDefault="004C04B5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TURMA</w:t>
            </w:r>
            <w:r w:rsidR="009100D3"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4D5F36A" w14:textId="2B82C9EE" w:rsidR="009100D3" w:rsidRPr="00442B9D" w:rsidRDefault="000A7F6A" w:rsidP="004C04B5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EE80FEF" w14:textId="77777777" w:rsidR="009100D3" w:rsidRPr="0076456A" w:rsidRDefault="009100D3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</w:t>
            </w:r>
            <w:r w:rsidR="005957F6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ARGA HORÁRIA / </w:t>
            </w:r>
            <w:r w:rsidR="001C47EA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7B8295A" w14:textId="2E9F15AD" w:rsidR="009100D3" w:rsidRPr="00442B9D" w:rsidRDefault="00A333BD" w:rsidP="00AF7FB6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  <w:r w:rsidR="00AF7FB6" w:rsidRPr="00442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h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="00AF7FB6" w:rsidRPr="00442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créditos</w:t>
            </w:r>
          </w:p>
        </w:tc>
      </w:tr>
      <w:tr w:rsidR="00AF7FB6" w:rsidRPr="00AF7FB6" w14:paraId="09BF725C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A08E04C" w14:textId="77777777" w:rsidR="0031428D" w:rsidRPr="00AF7FB6" w:rsidRDefault="0031428D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(dia/mês)</w:t>
            </w: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1917F8E" w14:textId="3AF89C1B" w:rsidR="0031428D" w:rsidRPr="00442B9D" w:rsidRDefault="00105157" w:rsidP="004C04B5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r w:rsidR="00A33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  <w:r w:rsidR="006F24C4"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</w:t>
            </w:r>
            <w:r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  <w:r w:rsidR="006F24C4"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</w:t>
            </w:r>
            <w:r w:rsidR="00081263"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5D72A0D" w14:textId="77777777" w:rsidR="0031428D" w:rsidRPr="0076456A" w:rsidRDefault="001C47EA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DIA DA SEMANA</w:t>
            </w:r>
            <w:r w:rsidR="004C04B5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4F4966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r w:rsidR="004C04B5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4F4966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</w:t>
            </w:r>
            <w:r w:rsidR="00545075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6DF25F2" w14:textId="502071EA" w:rsidR="0031428D" w:rsidRPr="00442B9D" w:rsidRDefault="00A333BD" w:rsidP="00C713DD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Quintas-feiras</w:t>
            </w:r>
            <w:r w:rsidR="00307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  <w:r w:rsidR="00C713DD"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14-17 hs</w:t>
            </w:r>
          </w:p>
        </w:tc>
      </w:tr>
      <w:tr w:rsidR="00AF7FB6" w:rsidRPr="00AF7FB6" w14:paraId="6954AC02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092E4CE" w14:textId="77777777" w:rsidR="0031428D" w:rsidRPr="00AF7FB6" w:rsidRDefault="0031428D" w:rsidP="004C04B5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(dia/mês)</w:t>
            </w: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E605AD8" w14:textId="56773209" w:rsidR="0031428D" w:rsidRPr="00442B9D" w:rsidRDefault="00C713DD" w:rsidP="004C04B5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="00A33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="006F24C4"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</w:t>
            </w:r>
            <w:r w:rsidR="00A33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  <w:r w:rsidR="006F24C4"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</w:t>
            </w:r>
            <w:r w:rsidR="00081263"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="00105157"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18A1086" w14:textId="77777777" w:rsidR="0031428D" w:rsidRPr="00AF7FB6" w:rsidRDefault="0031428D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8A8A87E" w14:textId="77777777" w:rsidR="0031428D" w:rsidRPr="00AF7FB6" w:rsidRDefault="0031428D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7204FCC5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7057C3F2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AF7FB6" w:rsidRPr="00AF7FB6" w14:paraId="7CDE3786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461F419" w14:textId="125D84C6" w:rsidR="009100D3" w:rsidRPr="00AF7FB6" w:rsidRDefault="00A333BD" w:rsidP="004C04B5">
            <w:pPr>
              <w:spacing w:before="120" w:after="120"/>
              <w:ind w:left="170" w:right="1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Fundamentos em Estudo</w:t>
            </w:r>
            <w:r w:rsidR="00E94B1B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Caso-Controle</w:t>
            </w:r>
          </w:p>
        </w:tc>
      </w:tr>
      <w:tr w:rsidR="009100D3" w:rsidRPr="00EA021E" w14:paraId="7F92D630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40504B7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06A11902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2F1A2088" w14:textId="30D0C93E" w:rsidR="00C7670D" w:rsidRPr="00A333BD" w:rsidRDefault="00A333BD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333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Durante </w:t>
            </w:r>
            <w:r w:rsidR="003072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Pr="00A333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disciplina serão apre</w:t>
            </w:r>
            <w:r w:rsidR="003072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se</w:t>
            </w:r>
            <w:r w:rsidRPr="00A333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ntados os diferentes tipos de delineamento caso-controle,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estratégias para </w:t>
            </w:r>
            <w:r w:rsidRPr="00A333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seleção de casos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amostragem de </w:t>
            </w:r>
            <w:r w:rsidRPr="00A333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controles, viés de seleção, pareamento e análise.</w:t>
            </w:r>
          </w:p>
          <w:p w14:paraId="185EC465" w14:textId="77777777" w:rsidR="009100D3" w:rsidRPr="0076456A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9100D3" w:rsidRPr="00EA021E" w14:paraId="26522DFD" w14:textId="77777777" w:rsidTr="001C27A0">
        <w:trPr>
          <w:trHeight w:val="59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6D490BAF" w14:textId="77777777" w:rsidR="009100D3" w:rsidRPr="0076456A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F57314" w:rsidRPr="007D4BEB" w14:paraId="582E5BBC" w14:textId="77777777" w:rsidTr="00AF7FB6">
        <w:trPr>
          <w:trHeight w:val="1430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474D8DF0" w14:textId="77777777" w:rsidR="00307230" w:rsidRDefault="00307230" w:rsidP="007D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</w:p>
          <w:p w14:paraId="13DBF961" w14:textId="07BF0C75" w:rsidR="007D4BEB" w:rsidRDefault="007D4BEB" w:rsidP="007D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Maclure</w:t>
            </w:r>
            <w:proofErr w:type="spellEnd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 M (1991) The case-crossover </w:t>
            </w:r>
            <w:proofErr w:type="gramStart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design</w:t>
            </w:r>
            <w:proofErr w:type="gramEnd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: a method for studying transient effects on the risk of acute events. Am J </w:t>
            </w:r>
            <w:proofErr w:type="spellStart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Epidemiol</w:t>
            </w:r>
            <w:proofErr w:type="spellEnd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 133:144–</w:t>
            </w:r>
            <w:proofErr w:type="gramStart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53.</w:t>
            </w:r>
            <w:proofErr w:type="gramEnd"/>
          </w:p>
          <w:p w14:paraId="31D8C4BE" w14:textId="66180EEC" w:rsidR="00937FEE" w:rsidRPr="00937FEE" w:rsidRDefault="00937FEE" w:rsidP="007D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937FEE">
              <w:rPr>
                <w:rFonts w:ascii="Arial" w:hAnsi="Arial" w:cs="Arial"/>
                <w:sz w:val="20"/>
                <w:szCs w:val="20"/>
                <w:lang w:val="en-US" w:eastAsia="pt-BR"/>
              </w:rPr>
              <w:t>Newman SC (2006). Causal analysis of case-control data. Epidemiologic Perspectives &amp; Innovations, 3:2</w:t>
            </w:r>
          </w:p>
          <w:p w14:paraId="1D50F848" w14:textId="2613A1D0" w:rsidR="006817EB" w:rsidRPr="006817EB" w:rsidRDefault="006817EB" w:rsidP="007D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Pearce N</w:t>
            </w:r>
            <w:r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 (2016)</w:t>
            </w:r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. Analysis of matched case-control studies. </w:t>
            </w:r>
            <w:r w:rsidRPr="006817EB">
              <w:rPr>
                <w:rFonts w:ascii="Arial" w:hAnsi="Arial" w:cs="Arial"/>
                <w:i/>
                <w:iCs/>
                <w:sz w:val="20"/>
                <w:szCs w:val="20"/>
                <w:lang w:eastAsia="pt-BR"/>
              </w:rPr>
              <w:t xml:space="preserve">BMJ </w:t>
            </w:r>
            <w:r w:rsidRPr="006817EB">
              <w:rPr>
                <w:rFonts w:ascii="Arial" w:hAnsi="Arial" w:cs="Arial"/>
                <w:sz w:val="20"/>
                <w:szCs w:val="20"/>
                <w:lang w:eastAsia="pt-BR"/>
              </w:rPr>
              <w:t>2016;352:i969</w:t>
            </w:r>
          </w:p>
          <w:p w14:paraId="35921395" w14:textId="788B9145" w:rsidR="007D4BEB" w:rsidRPr="006817EB" w:rsidRDefault="007D4BEB" w:rsidP="007D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Rothman KJ, Greenland S, Lash TL. Modern Epidemiology (3rd edition). Philadelphia, PA: Lippincott Williams &amp; Williams, 2008</w:t>
            </w:r>
          </w:p>
          <w:p w14:paraId="42CFB1BE" w14:textId="6DD9CBAF" w:rsidR="007D4BEB" w:rsidRPr="006817EB" w:rsidRDefault="007D4BEB" w:rsidP="007D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Vandenbroucke</w:t>
            </w:r>
            <w:proofErr w:type="spellEnd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 JP &amp; Pearce N. Incidence rates in dynamic populations. International Journal of Epidemiology 2012</w:t>
            </w:r>
            <w:proofErr w:type="gramStart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;41:1472</w:t>
            </w:r>
            <w:proofErr w:type="gramEnd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–1479.</w:t>
            </w:r>
          </w:p>
          <w:p w14:paraId="4832409B" w14:textId="77777777" w:rsidR="007D4BEB" w:rsidRPr="006817EB" w:rsidRDefault="007D4BEB" w:rsidP="007D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Vandenbroucke</w:t>
            </w:r>
            <w:proofErr w:type="spellEnd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 JP &amp; Pearce N. Case–control studies: basic concepts. </w:t>
            </w:r>
            <w:r w:rsidRPr="006817EB">
              <w:rPr>
                <w:rFonts w:ascii="Arial" w:hAnsi="Arial" w:cs="Arial"/>
                <w:sz w:val="20"/>
                <w:szCs w:val="20"/>
                <w:lang w:eastAsia="pt-BR"/>
              </w:rPr>
              <w:t>International Journal of Epidemiology 2012;41:1480–1489.</w:t>
            </w:r>
          </w:p>
          <w:p w14:paraId="144867BC" w14:textId="38C04827" w:rsidR="007D4BEB" w:rsidRPr="006817EB" w:rsidRDefault="007D4BEB" w:rsidP="007D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Wacholder</w:t>
            </w:r>
            <w:proofErr w:type="spellEnd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 S, McLaughlin JK, Silverman DT, </w:t>
            </w:r>
            <w:proofErr w:type="spellStart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Mande</w:t>
            </w:r>
            <w:proofErr w:type="spellEnd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 JS. Selection of Controls in Case</w:t>
            </w:r>
            <w:r w:rsidRPr="006817EB">
              <w:rPr>
                <w:rFonts w:ascii="Cambria Math" w:hAnsi="Cambria Math" w:cs="Cambria Math"/>
                <w:sz w:val="20"/>
                <w:szCs w:val="20"/>
                <w:lang w:val="en-US" w:eastAsia="pt-BR"/>
              </w:rPr>
              <w:t>‐</w:t>
            </w:r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Control Studies. I. Principles. </w:t>
            </w:r>
            <w:r w:rsidRPr="006817EB">
              <w:rPr>
                <w:rFonts w:ascii="Arial" w:hAnsi="Arial" w:cs="Arial"/>
                <w:i/>
                <w:iCs/>
                <w:sz w:val="20"/>
                <w:szCs w:val="20"/>
                <w:lang w:val="en-US" w:eastAsia="pt-BR"/>
              </w:rPr>
              <w:t xml:space="preserve">Am J </w:t>
            </w:r>
            <w:proofErr w:type="spellStart"/>
            <w:r w:rsidRPr="006817EB">
              <w:rPr>
                <w:rFonts w:ascii="Arial" w:hAnsi="Arial" w:cs="Arial"/>
                <w:i/>
                <w:iCs/>
                <w:sz w:val="20"/>
                <w:szCs w:val="20"/>
                <w:lang w:val="en-US" w:eastAsia="pt-BR"/>
              </w:rPr>
              <w:t>Epidemiol</w:t>
            </w:r>
            <w:proofErr w:type="spellEnd"/>
            <w:r w:rsidRPr="006817EB">
              <w:rPr>
                <w:rFonts w:ascii="Arial" w:hAnsi="Arial" w:cs="Arial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1992</w:t>
            </w:r>
            <w:proofErr w:type="gramStart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;135:1019</w:t>
            </w:r>
            <w:proofErr w:type="gramEnd"/>
            <w:r w:rsidRPr="006817EB">
              <w:rPr>
                <w:rFonts w:ascii="Cambria Math" w:hAnsi="Cambria Math" w:cs="Cambria Math"/>
                <w:sz w:val="20"/>
                <w:szCs w:val="20"/>
                <w:lang w:val="en-US" w:eastAsia="pt-BR"/>
              </w:rPr>
              <w:t>‐</w:t>
            </w:r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28. </w:t>
            </w:r>
          </w:p>
          <w:p w14:paraId="701CF629" w14:textId="629F0980" w:rsidR="007D4BEB" w:rsidRPr="006817EB" w:rsidRDefault="007D4BEB" w:rsidP="007D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Wacholder</w:t>
            </w:r>
            <w:proofErr w:type="spellEnd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 S, McLaughlin JK, Silverman DT, </w:t>
            </w:r>
            <w:proofErr w:type="spellStart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Mande</w:t>
            </w:r>
            <w:proofErr w:type="spellEnd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 JS. Selection of Controls in Case</w:t>
            </w:r>
            <w:r w:rsidRPr="006817EB">
              <w:rPr>
                <w:rFonts w:ascii="Cambria Math" w:hAnsi="Cambria Math" w:cs="Cambria Math"/>
                <w:sz w:val="20"/>
                <w:szCs w:val="20"/>
                <w:lang w:val="en-US" w:eastAsia="pt-BR"/>
              </w:rPr>
              <w:t>‐</w:t>
            </w:r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Control Studies. II. Types of controls. </w:t>
            </w:r>
            <w:r w:rsidRPr="006817EB">
              <w:rPr>
                <w:rFonts w:ascii="Arial" w:hAnsi="Arial" w:cs="Arial"/>
                <w:i/>
                <w:iCs/>
                <w:sz w:val="20"/>
                <w:szCs w:val="20"/>
                <w:lang w:eastAsia="pt-BR"/>
              </w:rPr>
              <w:t xml:space="preserve">Am J Epidemiol </w:t>
            </w:r>
            <w:r w:rsidRPr="006817EB">
              <w:rPr>
                <w:rFonts w:ascii="Arial" w:hAnsi="Arial" w:cs="Arial"/>
                <w:sz w:val="20"/>
                <w:szCs w:val="20"/>
                <w:lang w:eastAsia="pt-BR"/>
              </w:rPr>
              <w:t>1992;135:1029</w:t>
            </w:r>
            <w:r w:rsidRPr="006817EB">
              <w:rPr>
                <w:rFonts w:ascii="Cambria Math" w:hAnsi="Cambria Math" w:cs="Cambria Math"/>
                <w:sz w:val="20"/>
                <w:szCs w:val="20"/>
                <w:lang w:eastAsia="pt-BR"/>
              </w:rPr>
              <w:t>‐</w:t>
            </w:r>
            <w:r w:rsidRPr="006817EB">
              <w:rPr>
                <w:rFonts w:ascii="Arial" w:hAnsi="Arial" w:cs="Arial"/>
                <w:sz w:val="20"/>
                <w:szCs w:val="20"/>
                <w:lang w:eastAsia="pt-BR"/>
              </w:rPr>
              <w:t>41.</w:t>
            </w:r>
          </w:p>
          <w:p w14:paraId="0A3C6326" w14:textId="4A95CB70" w:rsidR="007D4BEB" w:rsidRPr="006817EB" w:rsidRDefault="007D4BEB" w:rsidP="007D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Wacholder</w:t>
            </w:r>
            <w:proofErr w:type="spellEnd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 S, McLaughlin JK, Silverman DT, </w:t>
            </w:r>
            <w:proofErr w:type="spellStart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Mande</w:t>
            </w:r>
            <w:proofErr w:type="spellEnd"/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 JS. Selection of Controls in Case</w:t>
            </w:r>
            <w:r w:rsidRPr="006817EB">
              <w:rPr>
                <w:rFonts w:ascii="Cambria Math" w:hAnsi="Cambria Math" w:cs="Cambria Math"/>
                <w:sz w:val="20"/>
                <w:szCs w:val="20"/>
                <w:lang w:val="en-US" w:eastAsia="pt-BR"/>
              </w:rPr>
              <w:t>‐</w:t>
            </w:r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Control Studies III.</w:t>
            </w:r>
            <w:r w:rsidR="006817EB"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 </w:t>
            </w:r>
          </w:p>
          <w:p w14:paraId="28BB80CC" w14:textId="77777777" w:rsidR="007D4BEB" w:rsidRPr="007D4BEB" w:rsidRDefault="007D4BEB" w:rsidP="007D4B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US" w:eastAsia="pt-BR"/>
              </w:rPr>
            </w:pPr>
          </w:p>
          <w:p w14:paraId="39BB0EAA" w14:textId="439CC421" w:rsidR="007D4BEB" w:rsidRPr="007D4BEB" w:rsidRDefault="007D4BEB" w:rsidP="007D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9100D3" w:rsidRPr="00EA021E" w14:paraId="62FA99D4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5821C2F" w14:textId="77777777" w:rsidR="00F57314" w:rsidRPr="0076456A" w:rsidRDefault="009100D3" w:rsidP="004C04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TIPO DE AVALIAÇÃO:</w:t>
            </w:r>
            <w:r w:rsidRPr="0076456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6B7FE53A" w14:textId="77777777" w:rsidR="00F57314" w:rsidRPr="0076456A" w:rsidRDefault="00F57314" w:rsidP="004C04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</w:p>
          <w:p w14:paraId="2489DE14" w14:textId="41E89C00" w:rsidR="009100D3" w:rsidRPr="007F5B25" w:rsidRDefault="00307230" w:rsidP="004C04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Seminários.</w:t>
            </w:r>
          </w:p>
          <w:p w14:paraId="5819706B" w14:textId="77777777" w:rsidR="00F57314" w:rsidRPr="0076456A" w:rsidRDefault="00F57314" w:rsidP="004C0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42EC3581" w14:textId="77777777" w:rsidR="001A1577" w:rsidRDefault="001A1577"/>
    <w:sectPr w:rsidR="001A1577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AC933" w14:textId="77777777" w:rsidR="001F0548" w:rsidRDefault="001F0548" w:rsidP="003A437D">
      <w:pPr>
        <w:spacing w:after="0" w:line="240" w:lineRule="auto"/>
      </w:pPr>
      <w:r>
        <w:separator/>
      </w:r>
    </w:p>
  </w:endnote>
  <w:endnote w:type="continuationSeparator" w:id="0">
    <w:p w14:paraId="24FF870B" w14:textId="77777777" w:rsidR="001F0548" w:rsidRDefault="001F0548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02185" w14:textId="77777777" w:rsidR="001F0548" w:rsidRDefault="001F0548" w:rsidP="003A437D">
      <w:pPr>
        <w:spacing w:after="0" w:line="240" w:lineRule="auto"/>
      </w:pPr>
      <w:r>
        <w:separator/>
      </w:r>
    </w:p>
  </w:footnote>
  <w:footnote w:type="continuationSeparator" w:id="0">
    <w:p w14:paraId="0462D32F" w14:textId="77777777" w:rsidR="001F0548" w:rsidRDefault="001F0548" w:rsidP="003A4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tLAwNzeztDQwszBS0lEKTi0uzszPAykwrgUAh38Uly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17A18"/>
    <w:rsid w:val="00010082"/>
    <w:rsid w:val="0006191F"/>
    <w:rsid w:val="00081263"/>
    <w:rsid w:val="000A27CC"/>
    <w:rsid w:val="000A6F5C"/>
    <w:rsid w:val="000A7F6A"/>
    <w:rsid w:val="000E3EED"/>
    <w:rsid w:val="00105157"/>
    <w:rsid w:val="001A1577"/>
    <w:rsid w:val="001A713D"/>
    <w:rsid w:val="001C27A0"/>
    <w:rsid w:val="001C47EA"/>
    <w:rsid w:val="001F0548"/>
    <w:rsid w:val="002051A7"/>
    <w:rsid w:val="00216D42"/>
    <w:rsid w:val="00223400"/>
    <w:rsid w:val="002B18AC"/>
    <w:rsid w:val="002B43E9"/>
    <w:rsid w:val="002C689C"/>
    <w:rsid w:val="002C6B7A"/>
    <w:rsid w:val="002D63DF"/>
    <w:rsid w:val="002F6CFD"/>
    <w:rsid w:val="003008EC"/>
    <w:rsid w:val="00307230"/>
    <w:rsid w:val="0031428D"/>
    <w:rsid w:val="003219A0"/>
    <w:rsid w:val="00323983"/>
    <w:rsid w:val="003255B4"/>
    <w:rsid w:val="00354749"/>
    <w:rsid w:val="00380F71"/>
    <w:rsid w:val="00393646"/>
    <w:rsid w:val="003A362B"/>
    <w:rsid w:val="003A4353"/>
    <w:rsid w:val="003A437D"/>
    <w:rsid w:val="003D2171"/>
    <w:rsid w:val="003E7A00"/>
    <w:rsid w:val="0040590A"/>
    <w:rsid w:val="0041582C"/>
    <w:rsid w:val="00427DE4"/>
    <w:rsid w:val="00427EDE"/>
    <w:rsid w:val="00430F66"/>
    <w:rsid w:val="004355BE"/>
    <w:rsid w:val="00442B9D"/>
    <w:rsid w:val="00447041"/>
    <w:rsid w:val="0047527E"/>
    <w:rsid w:val="004C04B5"/>
    <w:rsid w:val="004F4966"/>
    <w:rsid w:val="004F5B70"/>
    <w:rsid w:val="00545075"/>
    <w:rsid w:val="00546854"/>
    <w:rsid w:val="00553B96"/>
    <w:rsid w:val="0056232B"/>
    <w:rsid w:val="005957F6"/>
    <w:rsid w:val="005C4673"/>
    <w:rsid w:val="005F251F"/>
    <w:rsid w:val="006162D3"/>
    <w:rsid w:val="006817EB"/>
    <w:rsid w:val="00697863"/>
    <w:rsid w:val="006F24C4"/>
    <w:rsid w:val="00714BB5"/>
    <w:rsid w:val="0072623C"/>
    <w:rsid w:val="00755FA4"/>
    <w:rsid w:val="00763124"/>
    <w:rsid w:val="0076456A"/>
    <w:rsid w:val="007807A3"/>
    <w:rsid w:val="00791F6A"/>
    <w:rsid w:val="007A2FE7"/>
    <w:rsid w:val="007D0341"/>
    <w:rsid w:val="007D4BEB"/>
    <w:rsid w:val="007F5B25"/>
    <w:rsid w:val="008231CD"/>
    <w:rsid w:val="00831D4B"/>
    <w:rsid w:val="00840ED2"/>
    <w:rsid w:val="00863B8D"/>
    <w:rsid w:val="0086424B"/>
    <w:rsid w:val="0086696A"/>
    <w:rsid w:val="00872200"/>
    <w:rsid w:val="0087340A"/>
    <w:rsid w:val="008853CA"/>
    <w:rsid w:val="008A58CC"/>
    <w:rsid w:val="008E6709"/>
    <w:rsid w:val="008F2BAC"/>
    <w:rsid w:val="00900FBF"/>
    <w:rsid w:val="009100D3"/>
    <w:rsid w:val="00916FFA"/>
    <w:rsid w:val="00937FEE"/>
    <w:rsid w:val="00947C6D"/>
    <w:rsid w:val="00970A03"/>
    <w:rsid w:val="009F7DD9"/>
    <w:rsid w:val="00A333BD"/>
    <w:rsid w:val="00A37579"/>
    <w:rsid w:val="00A40786"/>
    <w:rsid w:val="00A72E3D"/>
    <w:rsid w:val="00A82B64"/>
    <w:rsid w:val="00A93186"/>
    <w:rsid w:val="00A95640"/>
    <w:rsid w:val="00AA785D"/>
    <w:rsid w:val="00AB61F6"/>
    <w:rsid w:val="00AE6C73"/>
    <w:rsid w:val="00AE7DD4"/>
    <w:rsid w:val="00AF7FB6"/>
    <w:rsid w:val="00B105A2"/>
    <w:rsid w:val="00B465B7"/>
    <w:rsid w:val="00B5620D"/>
    <w:rsid w:val="00B5757A"/>
    <w:rsid w:val="00BC34A7"/>
    <w:rsid w:val="00C060C0"/>
    <w:rsid w:val="00C122D4"/>
    <w:rsid w:val="00C44377"/>
    <w:rsid w:val="00C5764B"/>
    <w:rsid w:val="00C67A72"/>
    <w:rsid w:val="00C713DD"/>
    <w:rsid w:val="00C7670D"/>
    <w:rsid w:val="00D25924"/>
    <w:rsid w:val="00D479A9"/>
    <w:rsid w:val="00D51B72"/>
    <w:rsid w:val="00D67ED0"/>
    <w:rsid w:val="00D738E4"/>
    <w:rsid w:val="00D87FE9"/>
    <w:rsid w:val="00D97673"/>
    <w:rsid w:val="00DA2D47"/>
    <w:rsid w:val="00DC1875"/>
    <w:rsid w:val="00DE1F1C"/>
    <w:rsid w:val="00E869A2"/>
    <w:rsid w:val="00E947FF"/>
    <w:rsid w:val="00E94B1B"/>
    <w:rsid w:val="00EA021E"/>
    <w:rsid w:val="00EA4B7E"/>
    <w:rsid w:val="00EA772A"/>
    <w:rsid w:val="00EC1EB6"/>
    <w:rsid w:val="00EC2168"/>
    <w:rsid w:val="00ED4DE0"/>
    <w:rsid w:val="00F17A18"/>
    <w:rsid w:val="00F35421"/>
    <w:rsid w:val="00F57314"/>
    <w:rsid w:val="00F71584"/>
    <w:rsid w:val="00F737D2"/>
    <w:rsid w:val="00FB7E05"/>
    <w:rsid w:val="00FC110C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0C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4</cp:revision>
  <cp:lastPrinted>2017-01-26T17:35:00Z</cp:lastPrinted>
  <dcterms:created xsi:type="dcterms:W3CDTF">2021-03-23T10:57:00Z</dcterms:created>
  <dcterms:modified xsi:type="dcterms:W3CDTF">2021-04-05T20:56:00Z</dcterms:modified>
</cp:coreProperties>
</file>